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487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>, находящийся по адресу: г. Сургут, ул. Гагарина, д. 9, каб.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Полежаева Юрия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3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административном правонарушении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Полежаев Ю.Н.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по </w:t>
      </w:r>
      <w:r>
        <w:rPr>
          <w:rFonts w:ascii="Times New Roman" w:eastAsia="Times New Roman" w:hAnsi="Times New Roman" w:cs="Times New Roman"/>
        </w:rPr>
        <w:t>ул. Д. Коротчаева, д. 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Лада Веста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41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Полежаева Ю.Н.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Полежаев Ю.Н. 08.04.2026 в 07 час. 00 мин. на автодороге по ул. Д. Коротчаева, д. 6 г. Сургута ХМАО-Югры, являясь водителем, управлял транспортным средством Лада Веста г/н </w:t>
      </w:r>
      <w:r>
        <w:rPr>
          <w:rStyle w:val="cat-UserDefinedgrp-41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Полежаев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081583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Полежаев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Полежаев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1.459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 свидетеля </w:t>
      </w:r>
      <w:r>
        <w:rPr>
          <w:rFonts w:ascii="Times New Roman" w:eastAsia="Times New Roman" w:hAnsi="Times New Roman" w:cs="Times New Roman"/>
        </w:rPr>
        <w:t>Волкова А.М.</w:t>
      </w:r>
      <w:r>
        <w:rPr>
          <w:rFonts w:ascii="Times New Roman" w:eastAsia="Times New Roman" w:hAnsi="Times New Roman" w:cs="Times New Roman"/>
        </w:rPr>
        <w:t>, указавшего на факт управления Полежаевым Ю.Н. транспортным средством с признаками опьянения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справка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Полежаевым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Полежаев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1.459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Полежаева Ю.Н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Полежаев Ю.Н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«согласен»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Полежаева Юрия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Полежаеву Ю.Н.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</w:rPr>
        <w:t>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</w:t>
      </w:r>
      <w:r>
        <w:rPr>
          <w:rFonts w:ascii="Times New Roman" w:eastAsia="Times New Roman" w:hAnsi="Times New Roman" w:cs="Times New Roman"/>
        </w:rPr>
        <w:t>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6032000</w:t>
      </w:r>
      <w:r>
        <w:rPr>
          <w:rFonts w:ascii="Times New Roman" w:eastAsia="Times New Roman" w:hAnsi="Times New Roman" w:cs="Times New Roman"/>
          <w:b/>
          <w:bCs/>
        </w:rPr>
        <w:t>7063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</w:rPr>
        <w:t>города окружного 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Сургут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6">
    <w:name w:val="cat-UserDefined grp-33 rplc-6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1rplc-37">
    <w:name w:val="cat-UserDefined grp-41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